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EA9A4" w14:textId="7B9AA661" w:rsidR="004F7875" w:rsidRPr="000F4FC1" w:rsidRDefault="00E36176" w:rsidP="006503F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color w:val="000000" w:themeColor="text1"/>
        </w:rPr>
      </w:pPr>
      <w:r w:rsidRPr="000F4FC1">
        <w:rPr>
          <w:b/>
          <w:color w:val="000000" w:themeColor="text1"/>
        </w:rPr>
        <w:t>C</w:t>
      </w:r>
      <w:r w:rsidR="004F7875" w:rsidRPr="000F4FC1">
        <w:rPr>
          <w:b/>
          <w:color w:val="000000" w:themeColor="text1"/>
        </w:rPr>
        <w:t xml:space="preserve">ATEGORY </w:t>
      </w:r>
      <w:r w:rsidR="00CC7881" w:rsidRPr="000F4FC1">
        <w:rPr>
          <w:b/>
          <w:color w:val="000000" w:themeColor="text1"/>
        </w:rPr>
        <w:t>400</w:t>
      </w:r>
    </w:p>
    <w:p w14:paraId="667EA9A5" w14:textId="77777777" w:rsidR="004F7875" w:rsidRPr="000F4FC1" w:rsidRDefault="00CC7881" w:rsidP="006503F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color w:val="000000" w:themeColor="text1"/>
        </w:rPr>
      </w:pPr>
      <w:r w:rsidRPr="000F4FC1">
        <w:rPr>
          <w:b/>
          <w:color w:val="000000" w:themeColor="text1"/>
        </w:rPr>
        <w:t>STRUCTURES</w:t>
      </w:r>
    </w:p>
    <w:p w14:paraId="667EA9A6" w14:textId="72FB7F93" w:rsidR="004F7875" w:rsidRPr="000F4FC1" w:rsidRDefault="004634FD" w:rsidP="006503F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rPr>
          <w:b/>
          <w:color w:val="000000" w:themeColor="text1"/>
        </w:rPr>
      </w:pPr>
      <w:r w:rsidRPr="000F4FC1">
        <w:rPr>
          <w:color w:val="000000" w:themeColor="text1"/>
        </w:rPr>
        <w:fldChar w:fldCharType="begin"/>
      </w:r>
      <w:r w:rsidRPr="000F4FC1">
        <w:rPr>
          <w:color w:val="000000" w:themeColor="text1"/>
        </w:rPr>
        <w:instrText xml:space="preserve"> TC "SPI - Section 421 – Reinforcing Steel" </w:instrText>
      </w:r>
      <w:r w:rsidRPr="000F4FC1">
        <w:rPr>
          <w:color w:val="000000" w:themeColor="text1"/>
        </w:rPr>
        <w:fldChar w:fldCharType="end"/>
      </w:r>
    </w:p>
    <w:p w14:paraId="667EA9A7" w14:textId="3E2925E0" w:rsidR="00814351" w:rsidRPr="000F4FC1" w:rsidRDefault="005F3CFA" w:rsidP="006503F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color w:val="000000" w:themeColor="text1"/>
        </w:rPr>
      </w:pPr>
      <w:r w:rsidRPr="000F4FC1">
        <w:rPr>
          <w:b/>
          <w:color w:val="000000" w:themeColor="text1"/>
        </w:rPr>
        <w:t xml:space="preserve">SECTION </w:t>
      </w:r>
      <w:sdt>
        <w:sdtPr>
          <w:rPr>
            <w:b/>
            <w:color w:val="000000" w:themeColor="text1"/>
          </w:rPr>
          <w:alias w:val="Title"/>
          <w:tag w:val=""/>
          <w:id w:val="1456446512"/>
          <w:placeholder>
            <w:docPart w:val="9A46390659374D94A709F8EA20AF4C5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A35AA" w:rsidRPr="000F4FC1">
            <w:rPr>
              <w:b/>
              <w:color w:val="000000" w:themeColor="text1"/>
            </w:rPr>
            <w:t>421 — REINFORCING STEEL</w:t>
          </w:r>
        </w:sdtContent>
      </w:sdt>
    </w:p>
    <w:p w14:paraId="14D799A8" w14:textId="77777777" w:rsidR="00E03139" w:rsidRPr="000F4FC1" w:rsidRDefault="00E03139" w:rsidP="006503F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color w:val="000000" w:themeColor="text1"/>
        </w:rPr>
      </w:pPr>
    </w:p>
    <w:p w14:paraId="667EA9A9" w14:textId="73327D3D" w:rsidR="00356C76" w:rsidRPr="000F4FC1" w:rsidRDefault="005A0208" w:rsidP="006503F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jc w:val="both"/>
        <w:rPr>
          <w:color w:val="000000" w:themeColor="text1"/>
        </w:rPr>
      </w:pPr>
      <w:bookmarkStart w:id="0" w:name="_GoBack"/>
      <w:bookmarkEnd w:id="0"/>
      <w:r w:rsidRPr="000F4FC1">
        <w:rPr>
          <w:b/>
          <w:color w:val="000000" w:themeColor="text1"/>
        </w:rPr>
        <w:t xml:space="preserve">421.02 </w:t>
      </w:r>
      <w:r w:rsidR="00E03139" w:rsidRPr="000F4FC1">
        <w:rPr>
          <w:b/>
          <w:color w:val="000000" w:themeColor="text1"/>
        </w:rPr>
        <w:t>MATERIALS</w:t>
      </w:r>
    </w:p>
    <w:p w14:paraId="667EA9AA" w14:textId="77777777" w:rsidR="00356C76" w:rsidRPr="000F4FC1" w:rsidRDefault="00356C76" w:rsidP="006503F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jc w:val="both"/>
        <w:rPr>
          <w:b/>
          <w:color w:val="000000" w:themeColor="text1"/>
        </w:rPr>
      </w:pPr>
    </w:p>
    <w:p w14:paraId="397E418C" w14:textId="62ADDCCE" w:rsidR="00B54E09" w:rsidRPr="000F4FC1" w:rsidRDefault="008A138C" w:rsidP="004D00C6">
      <w:pPr>
        <w:tabs>
          <w:tab w:val="left" w:pos="187"/>
          <w:tab w:val="left" w:pos="547"/>
          <w:tab w:val="left" w:pos="907"/>
          <w:tab w:val="left" w:pos="1267"/>
          <w:tab w:val="left" w:pos="1890"/>
        </w:tabs>
        <w:jc w:val="both"/>
        <w:rPr>
          <w:color w:val="000000" w:themeColor="text1"/>
        </w:rPr>
      </w:pPr>
      <w:r>
        <w:rPr>
          <w:b/>
          <w:color w:val="000000" w:themeColor="text1"/>
          <w:u w:val="single"/>
        </w:rPr>
        <w:t>ADD</w:t>
      </w:r>
      <w:r w:rsidR="00AC5ED0" w:rsidRPr="000F4FC1">
        <w:rPr>
          <w:b/>
          <w:color w:val="000000" w:themeColor="text1"/>
        </w:rPr>
        <w:t>:</w:t>
      </w:r>
      <w:r w:rsidR="00E70E9F" w:rsidRPr="000F4FC1">
        <w:rPr>
          <w:color w:val="000000" w:themeColor="text1"/>
        </w:rPr>
        <w:t xml:space="preserve">  </w:t>
      </w:r>
      <w:r w:rsidR="00B87688" w:rsidRPr="000F4FC1">
        <w:rPr>
          <w:color w:val="000000" w:themeColor="text1"/>
        </w:rPr>
        <w:tab/>
      </w:r>
    </w:p>
    <w:p w14:paraId="3EB130E4" w14:textId="5C5EF864" w:rsidR="004634FD" w:rsidRPr="000F4FC1" w:rsidRDefault="004634FD" w:rsidP="00085431">
      <w:pPr>
        <w:tabs>
          <w:tab w:val="left" w:pos="187"/>
          <w:tab w:val="left" w:pos="547"/>
          <w:tab w:val="left" w:pos="907"/>
          <w:tab w:val="left" w:pos="1267"/>
          <w:tab w:val="left" w:pos="1890"/>
        </w:tabs>
        <w:ind w:firstLine="360"/>
        <w:jc w:val="both"/>
        <w:rPr>
          <w:color w:val="000000" w:themeColor="text1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2"/>
        <w:gridCol w:w="1440"/>
      </w:tblGrid>
      <w:tr w:rsidR="000F4FC1" w:rsidRPr="000F4FC1" w14:paraId="55868442" w14:textId="77777777" w:rsidTr="004634F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1F7805" w14:textId="02B6C184" w:rsidR="004634FD" w:rsidRPr="000F4FC1" w:rsidRDefault="004634FD" w:rsidP="004634FD">
            <w:pPr>
              <w:jc w:val="both"/>
              <w:rPr>
                <w:color w:val="000000" w:themeColor="text1"/>
                <w:szCs w:val="24"/>
              </w:rPr>
            </w:pPr>
            <w:r w:rsidRPr="000F4FC1">
              <w:rPr>
                <w:color w:val="000000" w:themeColor="text1"/>
              </w:rPr>
              <w:t>Stainless Steel Bars</w:t>
            </w:r>
          </w:p>
        </w:tc>
        <w:tc>
          <w:tcPr>
            <w:tcW w:w="0" w:type="auto"/>
            <w:vAlign w:val="center"/>
            <w:hideMark/>
          </w:tcPr>
          <w:p w14:paraId="3C4C4882" w14:textId="5F5CB16A" w:rsidR="004634FD" w:rsidRPr="000F4FC1" w:rsidRDefault="004634FD" w:rsidP="004634FD">
            <w:pPr>
              <w:ind w:left="705"/>
              <w:jc w:val="both"/>
              <w:rPr>
                <w:color w:val="000000" w:themeColor="text1"/>
                <w:szCs w:val="24"/>
              </w:rPr>
            </w:pPr>
            <w:r w:rsidRPr="000F4FC1">
              <w:rPr>
                <w:color w:val="000000" w:themeColor="text1"/>
              </w:rPr>
              <w:t>908.03</w:t>
            </w:r>
          </w:p>
        </w:tc>
      </w:tr>
      <w:tr w:rsidR="004634FD" w:rsidRPr="000F4FC1" w14:paraId="31240866" w14:textId="77777777" w:rsidTr="004634F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8CBA6F" w14:textId="2276B2C9" w:rsidR="004634FD" w:rsidRPr="000F4FC1" w:rsidRDefault="004634FD" w:rsidP="004634FD">
            <w:pPr>
              <w:jc w:val="both"/>
              <w:rPr>
                <w:color w:val="000000" w:themeColor="text1"/>
                <w:szCs w:val="24"/>
              </w:rPr>
            </w:pPr>
            <w:r w:rsidRPr="000F4FC1">
              <w:rPr>
                <w:color w:val="000000" w:themeColor="text1"/>
              </w:rPr>
              <w:t>Low Carbon Chromium Bars</w:t>
            </w:r>
          </w:p>
        </w:tc>
        <w:tc>
          <w:tcPr>
            <w:tcW w:w="0" w:type="auto"/>
            <w:vAlign w:val="center"/>
            <w:hideMark/>
          </w:tcPr>
          <w:p w14:paraId="45D901BA" w14:textId="255960E2" w:rsidR="004634FD" w:rsidRPr="000F4FC1" w:rsidRDefault="004634FD" w:rsidP="004634FD">
            <w:pPr>
              <w:ind w:left="705"/>
              <w:rPr>
                <w:color w:val="000000" w:themeColor="text1"/>
                <w:szCs w:val="24"/>
              </w:rPr>
            </w:pPr>
            <w:r w:rsidRPr="000F4FC1">
              <w:rPr>
                <w:color w:val="000000" w:themeColor="text1"/>
              </w:rPr>
              <w:t xml:space="preserve">908.13                </w:t>
            </w:r>
          </w:p>
        </w:tc>
      </w:tr>
    </w:tbl>
    <w:p w14:paraId="426BFF2D" w14:textId="77777777" w:rsidR="004634FD" w:rsidRPr="000F4FC1" w:rsidRDefault="004634FD" w:rsidP="00085431">
      <w:pPr>
        <w:tabs>
          <w:tab w:val="left" w:pos="187"/>
          <w:tab w:val="left" w:pos="547"/>
          <w:tab w:val="left" w:pos="907"/>
          <w:tab w:val="left" w:pos="1267"/>
          <w:tab w:val="left" w:pos="1890"/>
        </w:tabs>
        <w:ind w:firstLine="360"/>
        <w:jc w:val="both"/>
        <w:rPr>
          <w:color w:val="000000" w:themeColor="text1"/>
        </w:rPr>
      </w:pPr>
    </w:p>
    <w:p w14:paraId="667EA9B1" w14:textId="22F3316D" w:rsidR="004F7875" w:rsidRPr="000F4FC1" w:rsidRDefault="00F47568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color w:val="000000" w:themeColor="text1"/>
        </w:rPr>
      </w:pPr>
      <w:r w:rsidRPr="000F4FC1">
        <w:rPr>
          <w:b/>
          <w:color w:val="000000" w:themeColor="text1"/>
        </w:rPr>
        <w:t>4</w:t>
      </w:r>
      <w:r w:rsidR="00814351" w:rsidRPr="000F4FC1">
        <w:rPr>
          <w:b/>
          <w:color w:val="000000" w:themeColor="text1"/>
        </w:rPr>
        <w:t>21</w:t>
      </w:r>
      <w:r w:rsidRPr="000F4FC1">
        <w:rPr>
          <w:b/>
          <w:color w:val="000000" w:themeColor="text1"/>
        </w:rPr>
        <w:t>.03</w:t>
      </w:r>
      <w:r w:rsidR="004F7875" w:rsidRPr="000F4FC1">
        <w:rPr>
          <w:b/>
          <w:color w:val="000000" w:themeColor="text1"/>
        </w:rPr>
        <w:t> </w:t>
      </w:r>
      <w:r w:rsidRPr="000F4FC1">
        <w:rPr>
          <w:b/>
          <w:color w:val="000000" w:themeColor="text1"/>
        </w:rPr>
        <w:t>CONSTRUCTION</w:t>
      </w:r>
    </w:p>
    <w:p w14:paraId="2637FB7D" w14:textId="062B1A35" w:rsidR="00E03139" w:rsidRPr="000F4FC1" w:rsidRDefault="00E03139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color w:val="000000" w:themeColor="text1"/>
        </w:rPr>
      </w:pPr>
    </w:p>
    <w:p w14:paraId="667EA9B3" w14:textId="504A225F" w:rsidR="00E570D8" w:rsidRPr="000F4FC1" w:rsidRDefault="00E570D8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color w:val="000000" w:themeColor="text1"/>
        </w:rPr>
      </w:pPr>
      <w:r w:rsidRPr="000F4FC1">
        <w:rPr>
          <w:b/>
          <w:color w:val="000000" w:themeColor="text1"/>
          <w:u w:val="single"/>
        </w:rPr>
        <w:t>DELETE</w:t>
      </w:r>
      <w:r w:rsidRPr="000F4FC1">
        <w:rPr>
          <w:b/>
          <w:color w:val="000000" w:themeColor="text1"/>
        </w:rPr>
        <w:t xml:space="preserve">:  </w:t>
      </w:r>
      <w:r w:rsidRPr="000F4FC1">
        <w:rPr>
          <w:bCs/>
          <w:color w:val="000000" w:themeColor="text1"/>
          <w:szCs w:val="24"/>
        </w:rPr>
        <w:t>421.03.06 Splicing in its entirety.</w:t>
      </w:r>
    </w:p>
    <w:p w14:paraId="667EA9B4" w14:textId="51B3DE19" w:rsidR="00E570D8" w:rsidRPr="000F4FC1" w:rsidRDefault="00E570D8" w:rsidP="004367B1">
      <w:pPr>
        <w:tabs>
          <w:tab w:val="left" w:pos="187"/>
          <w:tab w:val="left" w:pos="547"/>
          <w:tab w:val="left" w:pos="907"/>
          <w:tab w:val="left" w:pos="1267"/>
          <w:tab w:val="left" w:pos="4005"/>
        </w:tabs>
        <w:jc w:val="both"/>
        <w:rPr>
          <w:color w:val="000000" w:themeColor="text1"/>
        </w:rPr>
      </w:pPr>
    </w:p>
    <w:p w14:paraId="667EA9B5" w14:textId="0096CDDE" w:rsidR="00E570D8" w:rsidRPr="000F4FC1" w:rsidRDefault="00E570D8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color w:val="000000" w:themeColor="text1"/>
        </w:rPr>
      </w:pPr>
      <w:r w:rsidRPr="000F4FC1">
        <w:rPr>
          <w:b/>
          <w:color w:val="000000" w:themeColor="text1"/>
          <w:u w:val="single"/>
        </w:rPr>
        <w:t>INSERT</w:t>
      </w:r>
      <w:r w:rsidRPr="000F4FC1">
        <w:rPr>
          <w:b/>
          <w:color w:val="000000" w:themeColor="text1"/>
        </w:rPr>
        <w:t>:</w:t>
      </w:r>
      <w:r w:rsidRPr="000F4FC1">
        <w:rPr>
          <w:color w:val="000000" w:themeColor="text1"/>
        </w:rPr>
        <w:t xml:space="preserve">  The following.</w:t>
      </w:r>
    </w:p>
    <w:p w14:paraId="667EA9B6" w14:textId="77777777" w:rsidR="00814351" w:rsidRPr="000F4FC1" w:rsidRDefault="00814351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ind w:left="90"/>
        <w:jc w:val="both"/>
        <w:rPr>
          <w:color w:val="000000" w:themeColor="text1"/>
        </w:rPr>
      </w:pPr>
    </w:p>
    <w:p w14:paraId="667EA9B7" w14:textId="4586EADD" w:rsidR="00E570D8" w:rsidRPr="000F4FC1" w:rsidRDefault="00E570D8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color w:val="000000" w:themeColor="text1"/>
        </w:rPr>
      </w:pPr>
      <w:r w:rsidRPr="000F4FC1">
        <w:rPr>
          <w:b/>
          <w:bCs/>
          <w:color w:val="000000" w:themeColor="text1"/>
          <w:szCs w:val="24"/>
        </w:rPr>
        <w:t>421.03.06</w:t>
      </w:r>
      <w:r w:rsidR="005F3CFA" w:rsidRPr="000F4FC1">
        <w:rPr>
          <w:color w:val="000000" w:themeColor="text1"/>
        </w:rPr>
        <w:t> </w:t>
      </w:r>
      <w:r w:rsidRPr="000F4FC1">
        <w:rPr>
          <w:b/>
          <w:bCs/>
          <w:color w:val="000000" w:themeColor="text1"/>
          <w:szCs w:val="24"/>
        </w:rPr>
        <w:t xml:space="preserve">Splicing. </w:t>
      </w:r>
      <w:r w:rsidR="005F3CFA" w:rsidRPr="000F4FC1">
        <w:rPr>
          <w:b/>
          <w:bCs/>
          <w:color w:val="000000" w:themeColor="text1"/>
          <w:szCs w:val="24"/>
        </w:rPr>
        <w:t xml:space="preserve"> </w:t>
      </w:r>
      <w:r w:rsidRPr="000F4FC1">
        <w:rPr>
          <w:color w:val="000000" w:themeColor="text1"/>
          <w:szCs w:val="24"/>
        </w:rPr>
        <w:t>Furnish bar lengths and</w:t>
      </w:r>
      <w:r w:rsidR="00D60287" w:rsidRPr="000F4FC1">
        <w:rPr>
          <w:color w:val="000000" w:themeColor="text1"/>
          <w:szCs w:val="24"/>
        </w:rPr>
        <w:t xml:space="preserve"> </w:t>
      </w:r>
      <w:r w:rsidRPr="000F4FC1">
        <w:rPr>
          <w:color w:val="000000" w:themeColor="text1"/>
          <w:szCs w:val="24"/>
        </w:rPr>
        <w:t>splice</w:t>
      </w:r>
      <w:r w:rsidR="00572FD4" w:rsidRPr="000F4FC1">
        <w:rPr>
          <w:color w:val="000000" w:themeColor="text1"/>
          <w:szCs w:val="24"/>
        </w:rPr>
        <w:t>s</w:t>
      </w:r>
      <w:r w:rsidR="00CE15C2" w:rsidRPr="000F4FC1">
        <w:rPr>
          <w:color w:val="000000" w:themeColor="text1"/>
          <w:szCs w:val="24"/>
        </w:rPr>
        <w:t xml:space="preserve"> </w:t>
      </w:r>
      <w:r w:rsidR="009A6D8C" w:rsidRPr="000F4FC1">
        <w:rPr>
          <w:color w:val="000000" w:themeColor="text1"/>
          <w:szCs w:val="24"/>
        </w:rPr>
        <w:t>as</w:t>
      </w:r>
      <w:r w:rsidRPr="000F4FC1">
        <w:rPr>
          <w:color w:val="000000" w:themeColor="text1"/>
          <w:szCs w:val="24"/>
        </w:rPr>
        <w:t xml:space="preserve"> specified</w:t>
      </w:r>
      <w:r w:rsidR="00572FD4" w:rsidRPr="000F4FC1">
        <w:rPr>
          <w:color w:val="000000" w:themeColor="text1"/>
          <w:szCs w:val="24"/>
        </w:rPr>
        <w:t xml:space="preserve"> in the Contract Documents,</w:t>
      </w:r>
      <w:r w:rsidR="00CE15C2" w:rsidRPr="000F4FC1">
        <w:rPr>
          <w:color w:val="000000" w:themeColor="text1"/>
          <w:szCs w:val="24"/>
        </w:rPr>
        <w:t xml:space="preserve"> and </w:t>
      </w:r>
      <w:r w:rsidR="00BD3327" w:rsidRPr="000F4FC1">
        <w:rPr>
          <w:color w:val="000000" w:themeColor="text1"/>
          <w:szCs w:val="24"/>
        </w:rPr>
        <w:t xml:space="preserve">as </w:t>
      </w:r>
      <w:r w:rsidR="00572FD4" w:rsidRPr="000F4FC1">
        <w:rPr>
          <w:color w:val="000000" w:themeColor="text1"/>
          <w:szCs w:val="24"/>
        </w:rPr>
        <w:t xml:space="preserve">detailed </w:t>
      </w:r>
      <w:r w:rsidR="00BD3327" w:rsidRPr="000F4FC1">
        <w:rPr>
          <w:color w:val="000000" w:themeColor="text1"/>
          <w:szCs w:val="24"/>
        </w:rPr>
        <w:t>in the working drawings</w:t>
      </w:r>
      <w:r w:rsidR="00572FD4" w:rsidRPr="000F4FC1">
        <w:rPr>
          <w:color w:val="000000" w:themeColor="text1"/>
          <w:szCs w:val="24"/>
        </w:rPr>
        <w:t xml:space="preserve"> stamped as accepted by the Administration</w:t>
      </w:r>
      <w:r w:rsidR="00BD3327" w:rsidRPr="000F4FC1">
        <w:rPr>
          <w:color w:val="000000" w:themeColor="text1"/>
          <w:szCs w:val="24"/>
        </w:rPr>
        <w:t>.</w:t>
      </w:r>
      <w:r w:rsidRPr="000F4FC1">
        <w:rPr>
          <w:color w:val="000000" w:themeColor="text1"/>
          <w:szCs w:val="24"/>
        </w:rPr>
        <w:t xml:space="preserve"> </w:t>
      </w:r>
      <w:r w:rsidR="005F3CFA" w:rsidRPr="000F4FC1">
        <w:rPr>
          <w:color w:val="000000" w:themeColor="text1"/>
          <w:szCs w:val="24"/>
        </w:rPr>
        <w:t xml:space="preserve"> </w:t>
      </w:r>
      <w:r w:rsidRPr="000F4FC1">
        <w:rPr>
          <w:color w:val="000000" w:themeColor="text1"/>
          <w:szCs w:val="24"/>
        </w:rPr>
        <w:t xml:space="preserve">Do not perform additional splicing without approval. </w:t>
      </w:r>
      <w:r w:rsidR="005F3CFA" w:rsidRPr="000F4FC1">
        <w:rPr>
          <w:color w:val="000000" w:themeColor="text1"/>
          <w:szCs w:val="24"/>
        </w:rPr>
        <w:t xml:space="preserve"> </w:t>
      </w:r>
      <w:r w:rsidRPr="000F4FC1">
        <w:rPr>
          <w:color w:val="000000" w:themeColor="text1"/>
          <w:szCs w:val="24"/>
        </w:rPr>
        <w:t xml:space="preserve">Make lap splices with the bars in contact and wired together. </w:t>
      </w:r>
      <w:r w:rsidR="00D9488C" w:rsidRPr="000F4FC1">
        <w:rPr>
          <w:color w:val="000000" w:themeColor="text1"/>
          <w:szCs w:val="24"/>
        </w:rPr>
        <w:t xml:space="preserve"> </w:t>
      </w:r>
      <w:r w:rsidRPr="000F4FC1">
        <w:rPr>
          <w:color w:val="000000" w:themeColor="text1"/>
          <w:szCs w:val="24"/>
        </w:rPr>
        <w:t xml:space="preserve">Do not weld reinforcing steel or weld attachments to reinforcing steel without </w:t>
      </w:r>
      <w:r w:rsidR="00322C12" w:rsidRPr="000F4FC1">
        <w:rPr>
          <w:color w:val="000000" w:themeColor="text1"/>
          <w:szCs w:val="24"/>
        </w:rPr>
        <w:t>approval</w:t>
      </w:r>
      <w:r w:rsidRPr="000F4FC1">
        <w:rPr>
          <w:color w:val="000000" w:themeColor="text1"/>
          <w:szCs w:val="24"/>
        </w:rPr>
        <w:t>.</w:t>
      </w:r>
      <w:r w:rsidR="00CE15C2" w:rsidRPr="000F4FC1">
        <w:rPr>
          <w:color w:val="000000" w:themeColor="text1"/>
          <w:szCs w:val="24"/>
        </w:rPr>
        <w:t xml:space="preserve"> Perform welding </w:t>
      </w:r>
      <w:r w:rsidR="002E2014">
        <w:rPr>
          <w:color w:val="000000" w:themeColor="text1"/>
          <w:szCs w:val="24"/>
        </w:rPr>
        <w:t>according to</w:t>
      </w:r>
      <w:r w:rsidR="00CE15C2" w:rsidRPr="000F4FC1">
        <w:rPr>
          <w:color w:val="000000" w:themeColor="text1"/>
          <w:szCs w:val="24"/>
        </w:rPr>
        <w:t xml:space="preserve"> AWS</w:t>
      </w:r>
      <w:r w:rsidR="004634FD" w:rsidRPr="000F4FC1">
        <w:rPr>
          <w:color w:val="000000" w:themeColor="text1"/>
          <w:szCs w:val="24"/>
        </w:rPr>
        <w:t> </w:t>
      </w:r>
      <w:r w:rsidR="00CE15C2" w:rsidRPr="000F4FC1">
        <w:rPr>
          <w:color w:val="000000" w:themeColor="text1"/>
          <w:szCs w:val="24"/>
        </w:rPr>
        <w:t>D1.</w:t>
      </w:r>
      <w:r w:rsidR="00CE15C2" w:rsidRPr="000F4FC1">
        <w:rPr>
          <w:color w:val="000000" w:themeColor="text1"/>
        </w:rPr>
        <w:t>4.</w:t>
      </w:r>
      <w:r w:rsidR="00CE15C2" w:rsidRPr="000F4FC1">
        <w:rPr>
          <w:color w:val="000000" w:themeColor="text1"/>
          <w:szCs w:val="24"/>
        </w:rPr>
        <w:t xml:space="preserve"> </w:t>
      </w:r>
    </w:p>
    <w:p w14:paraId="3210FF2D" w14:textId="77777777" w:rsidR="000D06A8" w:rsidRPr="000F4FC1" w:rsidRDefault="000D06A8" w:rsidP="000D06A8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color w:val="000000" w:themeColor="text1"/>
          <w:u w:val="single"/>
        </w:rPr>
      </w:pPr>
    </w:p>
    <w:p w14:paraId="4DD86663" w14:textId="346216C9" w:rsidR="000D06A8" w:rsidRPr="000F4FC1" w:rsidRDefault="000D06A8" w:rsidP="000D06A8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color w:val="000000" w:themeColor="text1"/>
        </w:rPr>
      </w:pPr>
      <w:r w:rsidRPr="000F4FC1">
        <w:rPr>
          <w:b/>
          <w:color w:val="000000" w:themeColor="text1"/>
          <w:u w:val="single"/>
        </w:rPr>
        <w:t>DELETE</w:t>
      </w:r>
      <w:r w:rsidRPr="000F4FC1">
        <w:rPr>
          <w:b/>
          <w:color w:val="000000" w:themeColor="text1"/>
        </w:rPr>
        <w:t xml:space="preserve">:  </w:t>
      </w:r>
      <w:r w:rsidRPr="000F4FC1">
        <w:rPr>
          <w:bCs/>
          <w:color w:val="000000" w:themeColor="text1"/>
          <w:szCs w:val="24"/>
        </w:rPr>
        <w:t>421.03.08 Substitution in its entirety.</w:t>
      </w:r>
    </w:p>
    <w:p w14:paraId="01DCC440" w14:textId="134047A4" w:rsidR="000D06A8" w:rsidRPr="000F4FC1" w:rsidRDefault="000D06A8" w:rsidP="004367B1">
      <w:pPr>
        <w:tabs>
          <w:tab w:val="left" w:pos="187"/>
          <w:tab w:val="left" w:pos="547"/>
          <w:tab w:val="left" w:pos="907"/>
          <w:tab w:val="left" w:pos="1267"/>
          <w:tab w:val="left" w:pos="4005"/>
        </w:tabs>
        <w:jc w:val="both"/>
        <w:rPr>
          <w:color w:val="000000" w:themeColor="text1"/>
        </w:rPr>
      </w:pPr>
    </w:p>
    <w:p w14:paraId="0D618E64" w14:textId="77777777" w:rsidR="000D06A8" w:rsidRPr="000F4FC1" w:rsidRDefault="000D06A8" w:rsidP="000D06A8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color w:val="000000" w:themeColor="text1"/>
        </w:rPr>
      </w:pPr>
      <w:r w:rsidRPr="000F4FC1">
        <w:rPr>
          <w:b/>
          <w:color w:val="000000" w:themeColor="text1"/>
          <w:u w:val="single"/>
        </w:rPr>
        <w:t>INSERT</w:t>
      </w:r>
      <w:r w:rsidRPr="000F4FC1">
        <w:rPr>
          <w:b/>
          <w:color w:val="000000" w:themeColor="text1"/>
        </w:rPr>
        <w:t>:</w:t>
      </w:r>
      <w:r w:rsidRPr="000F4FC1">
        <w:rPr>
          <w:color w:val="000000" w:themeColor="text1"/>
        </w:rPr>
        <w:t xml:space="preserve">  The following.</w:t>
      </w:r>
    </w:p>
    <w:p w14:paraId="72A03C36" w14:textId="77777777" w:rsidR="000D06A8" w:rsidRPr="000F4FC1" w:rsidRDefault="000D06A8" w:rsidP="004367B1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color w:val="000000" w:themeColor="text1"/>
        </w:rPr>
      </w:pPr>
    </w:p>
    <w:p w14:paraId="0832E911" w14:textId="42BB9DDA" w:rsidR="000D06A8" w:rsidRPr="000F4FC1" w:rsidRDefault="000D06A8" w:rsidP="000D06A8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jc w:val="both"/>
        <w:rPr>
          <w:bCs/>
          <w:color w:val="000000" w:themeColor="text1"/>
          <w:szCs w:val="24"/>
        </w:rPr>
      </w:pPr>
      <w:r w:rsidRPr="000F4FC1">
        <w:rPr>
          <w:b/>
          <w:bCs/>
          <w:color w:val="000000" w:themeColor="text1"/>
          <w:szCs w:val="24"/>
        </w:rPr>
        <w:t>421.03.08</w:t>
      </w:r>
      <w:r w:rsidRPr="000F4FC1">
        <w:rPr>
          <w:color w:val="000000" w:themeColor="text1"/>
        </w:rPr>
        <w:t> </w:t>
      </w:r>
      <w:r w:rsidRPr="000F4FC1">
        <w:rPr>
          <w:b/>
          <w:bCs/>
          <w:color w:val="000000" w:themeColor="text1"/>
          <w:szCs w:val="24"/>
        </w:rPr>
        <w:t xml:space="preserve">Substitution.  </w:t>
      </w:r>
      <w:r w:rsidRPr="000F4FC1">
        <w:rPr>
          <w:bCs/>
          <w:color w:val="000000" w:themeColor="text1"/>
          <w:szCs w:val="24"/>
        </w:rPr>
        <w:t xml:space="preserve">Low carbon chromium or </w:t>
      </w:r>
      <w:proofErr w:type="gramStart"/>
      <w:r w:rsidRPr="000F4FC1">
        <w:rPr>
          <w:bCs/>
          <w:color w:val="000000" w:themeColor="text1"/>
          <w:szCs w:val="24"/>
        </w:rPr>
        <w:t>stainless steel</w:t>
      </w:r>
      <w:proofErr w:type="gramEnd"/>
      <w:r w:rsidRPr="000F4FC1">
        <w:rPr>
          <w:bCs/>
          <w:color w:val="000000" w:themeColor="text1"/>
          <w:szCs w:val="24"/>
        </w:rPr>
        <w:t xml:space="preserve"> reinforcing may be substituted on a one-for-one basis for the specified epoxy coated or non-epoxy coated deformed steel bar reinforcing, at the option of the Contractor, as approved by the Engineer.  </w:t>
      </w:r>
      <w:r w:rsidR="00572FD4" w:rsidRPr="000F4FC1">
        <w:rPr>
          <w:bCs/>
          <w:color w:val="000000" w:themeColor="text1"/>
          <w:szCs w:val="24"/>
        </w:rPr>
        <w:t xml:space="preserve">Welding of low carbon chromium bars is prohibited. </w:t>
      </w:r>
      <w:r w:rsidRPr="000F4FC1">
        <w:rPr>
          <w:bCs/>
          <w:color w:val="000000" w:themeColor="text1"/>
          <w:szCs w:val="24"/>
        </w:rPr>
        <w:t>No adjustment shall be allowed in the size, number, spacing</w:t>
      </w:r>
      <w:r w:rsidR="00AA7F87" w:rsidRPr="000F4FC1">
        <w:rPr>
          <w:bCs/>
          <w:color w:val="000000" w:themeColor="text1"/>
          <w:szCs w:val="24"/>
        </w:rPr>
        <w:t>, laps</w:t>
      </w:r>
      <w:r w:rsidRPr="000F4FC1">
        <w:rPr>
          <w:bCs/>
          <w:color w:val="000000" w:themeColor="text1"/>
          <w:szCs w:val="24"/>
        </w:rPr>
        <w:t xml:space="preserve"> and configuration of the reinforcing for any increase in strength or other properties provided by the substitute reinforcing bars.</w:t>
      </w:r>
    </w:p>
    <w:p w14:paraId="2423F7FC" w14:textId="77777777" w:rsidR="000D06A8" w:rsidRPr="000F4FC1" w:rsidRDefault="000D06A8" w:rsidP="000D06A8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jc w:val="both"/>
        <w:rPr>
          <w:bCs/>
          <w:color w:val="000000" w:themeColor="text1"/>
          <w:szCs w:val="24"/>
        </w:rPr>
      </w:pPr>
    </w:p>
    <w:p w14:paraId="12ED4AFA" w14:textId="449BA2D3" w:rsidR="000D06A8" w:rsidRPr="000F4FC1" w:rsidRDefault="000D06A8" w:rsidP="000D06A8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jc w:val="both"/>
        <w:rPr>
          <w:color w:val="000000" w:themeColor="text1"/>
        </w:rPr>
      </w:pPr>
      <w:r w:rsidRPr="000F4FC1">
        <w:rPr>
          <w:bCs/>
          <w:color w:val="000000" w:themeColor="text1"/>
          <w:szCs w:val="24"/>
        </w:rPr>
        <w:t>There will be no additional compensation for bars of differing material composition in lieu of the bars specified.</w:t>
      </w:r>
    </w:p>
    <w:p w14:paraId="667EA9B8" w14:textId="77777777" w:rsidR="00D17D2D" w:rsidRPr="000F4FC1" w:rsidRDefault="00D17D2D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ind w:firstLine="720"/>
        <w:jc w:val="both"/>
        <w:rPr>
          <w:color w:val="000000" w:themeColor="text1"/>
        </w:rPr>
      </w:pPr>
    </w:p>
    <w:sectPr w:rsidR="00D17D2D" w:rsidRPr="000F4FC1" w:rsidSect="006503FC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99FC2" w14:textId="77777777" w:rsidR="002E2014" w:rsidRDefault="002E2014">
      <w:r>
        <w:separator/>
      </w:r>
    </w:p>
  </w:endnote>
  <w:endnote w:type="continuationSeparator" w:id="0">
    <w:p w14:paraId="2D0FD5B2" w14:textId="77777777" w:rsidR="002E2014" w:rsidRDefault="002E2014">
      <w:r>
        <w:continuationSeparator/>
      </w:r>
    </w:p>
  </w:endnote>
  <w:endnote w:type="continuationNotice" w:id="1">
    <w:p w14:paraId="1C855798" w14:textId="77777777" w:rsidR="007540B8" w:rsidRDefault="00754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C2" w14:textId="77777777" w:rsidR="002E2014" w:rsidRDefault="002E20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2E2014" w:rsidRDefault="002E2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C4" w14:textId="3E9A73A7" w:rsidR="002E2014" w:rsidRPr="009F75F5" w:rsidRDefault="004367B1" w:rsidP="00067347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LAST MODIFIED DATE"/>
        <w:tag w:val="Latest_x0020_Date"/>
        <w:id w:val="-284822043"/>
        <w:placeholder>
          <w:docPart w:val="AEA3600F6D724F719FCC4480AEBC67E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3:Latest_x0020_Date[1]" w:storeItemID="{4F622365-4A24-412F-959F-5CCEB416FF6A}"/>
        <w:text/>
      </w:sdtPr>
      <w:sdtEndPr/>
      <w:sdtContent>
        <w:r w:rsidR="007D2A38">
          <w:t>09-12</w:t>
        </w:r>
        <w:r w:rsidR="002E2014"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5128F" w14:textId="77777777" w:rsidR="002E2014" w:rsidRDefault="002E2014">
      <w:r>
        <w:separator/>
      </w:r>
    </w:p>
  </w:footnote>
  <w:footnote w:type="continuationSeparator" w:id="0">
    <w:p w14:paraId="0AE55E4C" w14:textId="77777777" w:rsidR="002E2014" w:rsidRDefault="002E2014">
      <w:r>
        <w:continuationSeparator/>
      </w:r>
    </w:p>
  </w:footnote>
  <w:footnote w:type="continuationNotice" w:id="1">
    <w:p w14:paraId="2ADB6E9F" w14:textId="77777777" w:rsidR="007540B8" w:rsidRDefault="007540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BD" w14:textId="6426B8A3" w:rsidR="002E2014" w:rsidRDefault="002E201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2E2014" w:rsidRDefault="002E2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BF" w14:textId="2015BA08" w:rsidR="002E2014" w:rsidRPr="004634FD" w:rsidRDefault="002E2014" w:rsidP="003305A7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  <w:r>
      <w:rPr>
        <w:noProof/>
        <w:sz w:val="20"/>
      </w:rPr>
      <w:drawing>
        <wp:inline distT="0" distB="0" distL="0" distR="0" wp14:anchorId="7EE0CEF9" wp14:editId="1F018608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7EA9C0" w14:textId="2E6C4939" w:rsidR="002E2014" w:rsidRDefault="004367B1" w:rsidP="003305A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679719E95525473C9040C3ABE2563E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4F622365-4A24-412F-959F-5CCEB416FF6A}"/>
        <w:dropDownList>
          <w:listItem w:value="[Spec Type]"/>
        </w:dropDownList>
      </w:sdtPr>
      <w:sdtEndPr/>
      <w:sdtContent>
        <w:r w:rsidR="002E2014">
          <w:rPr>
            <w:b/>
          </w:rPr>
          <w:t>SPECIAL PROVISIONS INSERT</w:t>
        </w:r>
      </w:sdtContent>
    </w:sdt>
    <w:r w:rsidR="002E2014">
      <w:tab/>
      <w:t xml:space="preserve">CONTRACT NO. </w:t>
    </w:r>
    <w:r w:rsidR="007D2A38">
      <w:fldChar w:fldCharType="begin"/>
    </w:r>
    <w:r w:rsidR="007D2A38">
      <w:instrText xml:space="preserve"> DOCPROPERTY  IFB_ContractNo \* MERGEFORMAT </w:instrText>
    </w:r>
    <w:r w:rsidR="007D2A38">
      <w:fldChar w:fldCharType="separate"/>
    </w:r>
    <w:proofErr w:type="spellStart"/>
    <w:r w:rsidR="007D2A38">
      <w:t>IFB_ContractNo</w:t>
    </w:r>
    <w:proofErr w:type="spellEnd"/>
    <w:r w:rsidR="007D2A38">
      <w:fldChar w:fldCharType="end"/>
    </w:r>
  </w:p>
  <w:p w14:paraId="667EA9C1" w14:textId="5BD36BA2" w:rsidR="002E2014" w:rsidRDefault="004367B1" w:rsidP="004634FD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szCs w:val="24"/>
        </w:rPr>
        <w:alias w:val="Title"/>
        <w:tag w:val=""/>
        <w:id w:val="815917835"/>
        <w:placeholder>
          <w:docPart w:val="A22834126A1D4FB79A3E90F665D39F0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E2014" w:rsidRPr="00DA35AA">
          <w:rPr>
            <w:szCs w:val="24"/>
          </w:rPr>
          <w:t>421</w:t>
        </w:r>
        <w:r w:rsidR="002E2014">
          <w:rPr>
            <w:szCs w:val="24"/>
          </w:rPr>
          <w:t xml:space="preserve"> </w:t>
        </w:r>
        <w:r w:rsidR="002E2014" w:rsidRPr="00DA35AA">
          <w:rPr>
            <w:szCs w:val="24"/>
          </w:rPr>
          <w:t>—</w:t>
        </w:r>
        <w:r w:rsidR="002E2014">
          <w:rPr>
            <w:szCs w:val="24"/>
          </w:rPr>
          <w:t xml:space="preserve"> </w:t>
        </w:r>
        <w:r w:rsidR="002E2014" w:rsidRPr="00DA35AA">
          <w:rPr>
            <w:szCs w:val="24"/>
          </w:rPr>
          <w:t>REINFORCING STEEL</w:t>
        </w:r>
      </w:sdtContent>
    </w:sdt>
    <w:r w:rsidR="002E2014">
      <w:tab/>
      <w:t>1 of 1</w:t>
    </w:r>
  </w:p>
  <w:p w14:paraId="53FB1988" w14:textId="77777777" w:rsidR="002E2014" w:rsidRDefault="002E2014" w:rsidP="006503FC">
    <w:pPr>
      <w:pStyle w:val="Header"/>
      <w:tabs>
        <w:tab w:val="clear" w:pos="4320"/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262"/>
    <w:rsid w:val="0003775C"/>
    <w:rsid w:val="000522E2"/>
    <w:rsid w:val="0005363A"/>
    <w:rsid w:val="00060F37"/>
    <w:rsid w:val="00067347"/>
    <w:rsid w:val="00067429"/>
    <w:rsid w:val="00077592"/>
    <w:rsid w:val="00082BEB"/>
    <w:rsid w:val="00085042"/>
    <w:rsid w:val="00085431"/>
    <w:rsid w:val="000969B7"/>
    <w:rsid w:val="000B7A5B"/>
    <w:rsid w:val="000D06A8"/>
    <w:rsid w:val="000D32E1"/>
    <w:rsid w:val="000D77DA"/>
    <w:rsid w:val="000E669B"/>
    <w:rsid w:val="000F4FC1"/>
    <w:rsid w:val="00101B23"/>
    <w:rsid w:val="00111474"/>
    <w:rsid w:val="0011429B"/>
    <w:rsid w:val="00131392"/>
    <w:rsid w:val="00133F4D"/>
    <w:rsid w:val="0014379D"/>
    <w:rsid w:val="001659D0"/>
    <w:rsid w:val="00173BB1"/>
    <w:rsid w:val="0018666E"/>
    <w:rsid w:val="001A14ED"/>
    <w:rsid w:val="001A3860"/>
    <w:rsid w:val="001B0EBC"/>
    <w:rsid w:val="001B1D99"/>
    <w:rsid w:val="001B26AA"/>
    <w:rsid w:val="001B369A"/>
    <w:rsid w:val="001C40FC"/>
    <w:rsid w:val="001E0BAF"/>
    <w:rsid w:val="001E4296"/>
    <w:rsid w:val="001F4140"/>
    <w:rsid w:val="001F74CD"/>
    <w:rsid w:val="00200EDF"/>
    <w:rsid w:val="002204A0"/>
    <w:rsid w:val="00241810"/>
    <w:rsid w:val="00244218"/>
    <w:rsid w:val="00255C41"/>
    <w:rsid w:val="0026168C"/>
    <w:rsid w:val="002638BA"/>
    <w:rsid w:val="00282EEF"/>
    <w:rsid w:val="00286D83"/>
    <w:rsid w:val="00287187"/>
    <w:rsid w:val="002904E4"/>
    <w:rsid w:val="002B6AF9"/>
    <w:rsid w:val="002E2014"/>
    <w:rsid w:val="002F257C"/>
    <w:rsid w:val="00317481"/>
    <w:rsid w:val="00322C12"/>
    <w:rsid w:val="003305A7"/>
    <w:rsid w:val="00334059"/>
    <w:rsid w:val="00334174"/>
    <w:rsid w:val="00355009"/>
    <w:rsid w:val="00356127"/>
    <w:rsid w:val="00356A48"/>
    <w:rsid w:val="00356C76"/>
    <w:rsid w:val="00367795"/>
    <w:rsid w:val="003716AD"/>
    <w:rsid w:val="00394C89"/>
    <w:rsid w:val="003A1570"/>
    <w:rsid w:val="003A77F0"/>
    <w:rsid w:val="003C7655"/>
    <w:rsid w:val="00420DF6"/>
    <w:rsid w:val="0043238A"/>
    <w:rsid w:val="00434933"/>
    <w:rsid w:val="00435E0C"/>
    <w:rsid w:val="004367B1"/>
    <w:rsid w:val="00453253"/>
    <w:rsid w:val="004634FD"/>
    <w:rsid w:val="00473B23"/>
    <w:rsid w:val="00485E83"/>
    <w:rsid w:val="004860F6"/>
    <w:rsid w:val="004A384F"/>
    <w:rsid w:val="004B67D3"/>
    <w:rsid w:val="004D00C6"/>
    <w:rsid w:val="004D42E9"/>
    <w:rsid w:val="004D7BD1"/>
    <w:rsid w:val="004E583B"/>
    <w:rsid w:val="004F3746"/>
    <w:rsid w:val="004F53D1"/>
    <w:rsid w:val="004F7875"/>
    <w:rsid w:val="00514C96"/>
    <w:rsid w:val="00526505"/>
    <w:rsid w:val="005327A0"/>
    <w:rsid w:val="00544939"/>
    <w:rsid w:val="00551262"/>
    <w:rsid w:val="00570D75"/>
    <w:rsid w:val="00571094"/>
    <w:rsid w:val="005716B9"/>
    <w:rsid w:val="00572FD4"/>
    <w:rsid w:val="00573597"/>
    <w:rsid w:val="005A0208"/>
    <w:rsid w:val="005C229F"/>
    <w:rsid w:val="005C2880"/>
    <w:rsid w:val="005D20AA"/>
    <w:rsid w:val="005D5667"/>
    <w:rsid w:val="005E03D9"/>
    <w:rsid w:val="005F3CFA"/>
    <w:rsid w:val="005F44FD"/>
    <w:rsid w:val="005F6B8F"/>
    <w:rsid w:val="00626D9A"/>
    <w:rsid w:val="00636BCF"/>
    <w:rsid w:val="006503FC"/>
    <w:rsid w:val="00652104"/>
    <w:rsid w:val="00656B28"/>
    <w:rsid w:val="006711D1"/>
    <w:rsid w:val="00680DB9"/>
    <w:rsid w:val="0069157D"/>
    <w:rsid w:val="006B0E35"/>
    <w:rsid w:val="006B21EF"/>
    <w:rsid w:val="006B3EC0"/>
    <w:rsid w:val="006C2D4D"/>
    <w:rsid w:val="0070031E"/>
    <w:rsid w:val="00706C52"/>
    <w:rsid w:val="007510D1"/>
    <w:rsid w:val="00753CEE"/>
    <w:rsid w:val="007540B8"/>
    <w:rsid w:val="0076468A"/>
    <w:rsid w:val="00795051"/>
    <w:rsid w:val="007A0699"/>
    <w:rsid w:val="007C14C8"/>
    <w:rsid w:val="007D22C0"/>
    <w:rsid w:val="007D2A38"/>
    <w:rsid w:val="007E0521"/>
    <w:rsid w:val="00812EE1"/>
    <w:rsid w:val="00814351"/>
    <w:rsid w:val="00881F49"/>
    <w:rsid w:val="00893808"/>
    <w:rsid w:val="008A138C"/>
    <w:rsid w:val="008A1A1F"/>
    <w:rsid w:val="008A3E89"/>
    <w:rsid w:val="008A69F9"/>
    <w:rsid w:val="008B1BB5"/>
    <w:rsid w:val="008B4FB2"/>
    <w:rsid w:val="008B741F"/>
    <w:rsid w:val="008D2D46"/>
    <w:rsid w:val="008D7A0E"/>
    <w:rsid w:val="008F6974"/>
    <w:rsid w:val="00907E2D"/>
    <w:rsid w:val="00910CB6"/>
    <w:rsid w:val="00923CDB"/>
    <w:rsid w:val="00933BF3"/>
    <w:rsid w:val="00937385"/>
    <w:rsid w:val="00965A40"/>
    <w:rsid w:val="0097665F"/>
    <w:rsid w:val="009A25B3"/>
    <w:rsid w:val="009A6D8C"/>
    <w:rsid w:val="009C6343"/>
    <w:rsid w:val="009E210C"/>
    <w:rsid w:val="009F75F5"/>
    <w:rsid w:val="00A06AFE"/>
    <w:rsid w:val="00A10CC8"/>
    <w:rsid w:val="00A143B8"/>
    <w:rsid w:val="00A229BA"/>
    <w:rsid w:val="00A37612"/>
    <w:rsid w:val="00A44744"/>
    <w:rsid w:val="00A614BD"/>
    <w:rsid w:val="00A80F56"/>
    <w:rsid w:val="00A96567"/>
    <w:rsid w:val="00A96DA2"/>
    <w:rsid w:val="00AA4AAE"/>
    <w:rsid w:val="00AA7F87"/>
    <w:rsid w:val="00AB0A54"/>
    <w:rsid w:val="00AB4BB1"/>
    <w:rsid w:val="00AB7977"/>
    <w:rsid w:val="00AC5ED0"/>
    <w:rsid w:val="00AF11D5"/>
    <w:rsid w:val="00AF53B0"/>
    <w:rsid w:val="00AF6A0B"/>
    <w:rsid w:val="00B10CAE"/>
    <w:rsid w:val="00B136EA"/>
    <w:rsid w:val="00B310D5"/>
    <w:rsid w:val="00B33EA4"/>
    <w:rsid w:val="00B42A98"/>
    <w:rsid w:val="00B43604"/>
    <w:rsid w:val="00B46ABD"/>
    <w:rsid w:val="00B47B53"/>
    <w:rsid w:val="00B538F6"/>
    <w:rsid w:val="00B54E09"/>
    <w:rsid w:val="00B6649C"/>
    <w:rsid w:val="00B76F44"/>
    <w:rsid w:val="00B80134"/>
    <w:rsid w:val="00B81247"/>
    <w:rsid w:val="00B827B8"/>
    <w:rsid w:val="00B87688"/>
    <w:rsid w:val="00BC20DA"/>
    <w:rsid w:val="00BC62C1"/>
    <w:rsid w:val="00BC6621"/>
    <w:rsid w:val="00BD3327"/>
    <w:rsid w:val="00BD648F"/>
    <w:rsid w:val="00BE124E"/>
    <w:rsid w:val="00BE3F07"/>
    <w:rsid w:val="00BE49F8"/>
    <w:rsid w:val="00BE6F48"/>
    <w:rsid w:val="00BF36E2"/>
    <w:rsid w:val="00BF5039"/>
    <w:rsid w:val="00BF5D32"/>
    <w:rsid w:val="00C03F90"/>
    <w:rsid w:val="00C06282"/>
    <w:rsid w:val="00C1011C"/>
    <w:rsid w:val="00C218F3"/>
    <w:rsid w:val="00C775EA"/>
    <w:rsid w:val="00CA62D8"/>
    <w:rsid w:val="00CA71EF"/>
    <w:rsid w:val="00CB0FBA"/>
    <w:rsid w:val="00CC2FAE"/>
    <w:rsid w:val="00CC61EE"/>
    <w:rsid w:val="00CC7881"/>
    <w:rsid w:val="00CE15C2"/>
    <w:rsid w:val="00CE56EF"/>
    <w:rsid w:val="00CF30D4"/>
    <w:rsid w:val="00CF7F16"/>
    <w:rsid w:val="00D04942"/>
    <w:rsid w:val="00D11BBB"/>
    <w:rsid w:val="00D137D1"/>
    <w:rsid w:val="00D17D2D"/>
    <w:rsid w:val="00D21E13"/>
    <w:rsid w:val="00D45ECA"/>
    <w:rsid w:val="00D46785"/>
    <w:rsid w:val="00D47B39"/>
    <w:rsid w:val="00D60287"/>
    <w:rsid w:val="00D60EEE"/>
    <w:rsid w:val="00D64D46"/>
    <w:rsid w:val="00D839F6"/>
    <w:rsid w:val="00D86611"/>
    <w:rsid w:val="00D94193"/>
    <w:rsid w:val="00D9488C"/>
    <w:rsid w:val="00DA35AA"/>
    <w:rsid w:val="00DC2AF1"/>
    <w:rsid w:val="00DE2456"/>
    <w:rsid w:val="00DE314D"/>
    <w:rsid w:val="00DF1DEF"/>
    <w:rsid w:val="00DF495A"/>
    <w:rsid w:val="00DF6935"/>
    <w:rsid w:val="00E03139"/>
    <w:rsid w:val="00E15843"/>
    <w:rsid w:val="00E202D7"/>
    <w:rsid w:val="00E20BAA"/>
    <w:rsid w:val="00E36176"/>
    <w:rsid w:val="00E44FA8"/>
    <w:rsid w:val="00E570D8"/>
    <w:rsid w:val="00E70E9F"/>
    <w:rsid w:val="00E74D25"/>
    <w:rsid w:val="00E76B67"/>
    <w:rsid w:val="00E8121A"/>
    <w:rsid w:val="00E822D4"/>
    <w:rsid w:val="00EC72D7"/>
    <w:rsid w:val="00ED3A4A"/>
    <w:rsid w:val="00ED3A6F"/>
    <w:rsid w:val="00EE576B"/>
    <w:rsid w:val="00EE61B9"/>
    <w:rsid w:val="00EF1FCA"/>
    <w:rsid w:val="00EF734C"/>
    <w:rsid w:val="00F103D0"/>
    <w:rsid w:val="00F32A98"/>
    <w:rsid w:val="00F36485"/>
    <w:rsid w:val="00F40639"/>
    <w:rsid w:val="00F47568"/>
    <w:rsid w:val="00F544C3"/>
    <w:rsid w:val="00F6295F"/>
    <w:rsid w:val="00F64878"/>
    <w:rsid w:val="00F944D2"/>
    <w:rsid w:val="00FC0C30"/>
    <w:rsid w:val="00FD7F7B"/>
    <w:rsid w:val="00FE24B4"/>
    <w:rsid w:val="00FE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67EA9A4"/>
  <w15:docId w15:val="{D5634159-3B1B-449E-8197-39B0D5E7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EA3600F6D724F719FCC4480AEBC6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13F31-2F99-424D-821C-69BB03911933}"/>
      </w:docPartPr>
      <w:docPartBody>
        <w:p w:rsidR="00E522C1" w:rsidRDefault="00A443D4">
          <w:r w:rsidRPr="006C4D6D">
            <w:rPr>
              <w:rStyle w:val="PlaceholderText"/>
            </w:rPr>
            <w:t>[LAST MODIFIED DATE]</w:t>
          </w:r>
        </w:p>
      </w:docPartBody>
    </w:docPart>
    <w:docPart>
      <w:docPartPr>
        <w:name w:val="679719E95525473C9040C3ABE256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EA995-CBAC-4598-A8B9-4C3BB8004334}"/>
      </w:docPartPr>
      <w:docPartBody>
        <w:p w:rsidR="00E522C1" w:rsidRDefault="00A443D4"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22834126A1D4FB79A3E90F665D39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26B10-22AD-4B27-A77F-5F0FC887A53B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9A46390659374D94A709F8EA20AF4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79A46-4581-4451-B532-432FABD7E735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0D1372"/>
    <w:rsid w:val="004D60FB"/>
    <w:rsid w:val="009264F6"/>
    <w:rsid w:val="00A1224A"/>
    <w:rsid w:val="00A443D4"/>
    <w:rsid w:val="00B16906"/>
    <w:rsid w:val="00C679F3"/>
    <w:rsid w:val="00E5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64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400 STRUCTURES</Category>
    <Spec_x0020_Type xmlns="88e053e5-207d-464d-b2d3-09d40a06b842" xsi:nil="true"/>
    <Version_x0020_Date xmlns="88e053e5-207d-464d-b2d3-09d40a06b842">2018-09-12T04:00:00+00:00</Version_x0020_Date>
    <Description0 xmlns="88e053e5-207d-464d-b2d3-09d40a06b842" xsi:nil="true"/>
    <Release_x0020_Type xmlns="bddfc73b-1e17-43bd-ac9a-906bc1f33284">Revised Specification</Release_x0020_Type>
    <Review_x0020_Record_x0020_Name xmlns="bddfc73b-1e17-43bd-ac9a-906bc1f33284" xsi:nil="true"/>
    <Spec_x0020_Year xmlns="88e053e5-207d-464d-b2d3-09d40a06b842">
      <Value>2017 Specification</Value>
    </Spec_x0020_Year>
    <Development_x0020_Status xmlns="bddfc73b-1e17-43bd-ac9a-906bc1f33284">Phase 4.2: Posted, Ready for Archival</Development_x0020_Status>
    <No_x0020_of_x0020_Sheets xmlns="bddfc73b-1e17-43bd-ac9a-906bc1f33284">1</No_x0020_of_x0020_Sheets>
    <Approval_x0020_Letters xmlns="80856639-5424-42e1-9476-a1f8e6918ef0"/>
    <Work_x0020_Log xmlns="80856639-5424-42e1-9476-a1f8e6918ef0">83</Work_x0020_Log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09-12-18</Latest_x0020_Date>
    <Usage_x0020_Instructions xmlns="88e053e5-207d-464d-b2d3-09d40a06b84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22365-4A24-412F-959F-5CCEB416FF6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dbdde212-76a4-4d72-8d28-247569b6abed"/>
    <ds:schemaRef ds:uri="http://schemas.microsoft.com/office/2006/metadata/properties"/>
    <ds:schemaRef ds:uri="80856639-5424-42e1-9476-a1f8e6918ef0"/>
    <ds:schemaRef ds:uri="http://purl.org/dc/terms/"/>
    <ds:schemaRef ds:uri="88e053e5-207d-464d-b2d3-09d40a06b842"/>
    <ds:schemaRef ds:uri="bddfc73b-1e17-43bd-ac9a-906bc1f3328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8A0F7CF-79FF-4155-886E-B6B35162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ADDB6-D0D9-4F18-81E7-4EDDBA86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196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421 — REINFORCING STEEL</vt:lpstr>
    </vt:vector>
  </TitlesOfParts>
  <Company>MDOT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421 — REINFORCING STEEL</dc:title>
  <dc:subject>SPI-Section 421 – Reinforcing Steel</dc:subject>
  <dc:creator>OOS</dc:creator>
  <cp:keywords/>
  <cp:lastModifiedBy>Tamara Good</cp:lastModifiedBy>
  <cp:revision>19</cp:revision>
  <cp:lastPrinted>2018-01-11T13:10:00Z</cp:lastPrinted>
  <dcterms:created xsi:type="dcterms:W3CDTF">2018-01-10T16:51:00Z</dcterms:created>
  <dcterms:modified xsi:type="dcterms:W3CDTF">2018-09-27T17:00:00Z</dcterms:modified>
  <cp:category>Category 400-Structures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https://onemdot/mdotsha/ohd/divisions/dtsd/spi/SPSPI_Working/OOS Revisions/400-421.docx</vt:lpwstr>
  </property>
  <property fmtid="{D5CDD505-2E9C-101B-9397-08002B2CF9AE}" pid="7" name="Order">
    <vt:r8>15200</vt:r8>
  </property>
  <property fmtid="{D5CDD505-2E9C-101B-9397-08002B2CF9AE}" pid="8" name="ContentTypeId">
    <vt:lpwstr>0x01010056728B1E9BA5DB4CA310E7DD9F4059DD000D610E7EE4F22B41B5DDAD73F6A252F6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_SourceUrl">
    <vt:lpwstr/>
  </property>
  <property fmtid="{D5CDD505-2E9C-101B-9397-08002B2CF9AE}" pid="34" name="_SharedFileIndex">
    <vt:lpwstr/>
  </property>
  <property fmtid="{D5CDD505-2E9C-101B-9397-08002B2CF9AE}" pid="35" name="Development Status">
    <vt:lpwstr>Phase 4.2: Posted, Ready for Archival</vt:lpwstr>
  </property>
  <property fmtid="{D5CDD505-2E9C-101B-9397-08002B2CF9AE}" pid="36" name="Release Type">
    <vt:lpwstr>Revised Specification</vt:lpwstr>
  </property>
  <property fmtid="{D5CDD505-2E9C-101B-9397-08002B2CF9AE}" pid="37" name="Spec Year">
    <vt:lpwstr>;#2017 Specification;#</vt:lpwstr>
  </property>
  <property fmtid="{D5CDD505-2E9C-101B-9397-08002B2CF9AE}" pid="38" name="Latest Date">
    <vt:lpwstr>09-12-18</vt:lpwstr>
  </property>
</Properties>
</file>